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AB6" w:rsidRDefault="000530A3">
      <w:pPr>
        <w:tabs>
          <w:tab w:val="left" w:pos="5812"/>
        </w:tabs>
        <w:ind w:left="5529" w:firstLine="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1</w:t>
      </w:r>
    </w:p>
    <w:p w:rsidR="00C62AB6" w:rsidRDefault="000530A3">
      <w:pPr>
        <w:tabs>
          <w:tab w:val="left" w:pos="5812"/>
        </w:tabs>
        <w:ind w:left="5529" w:firstLine="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постановлению Правительства</w:t>
      </w:r>
    </w:p>
    <w:p w:rsidR="00C62AB6" w:rsidRDefault="000530A3">
      <w:pPr>
        <w:tabs>
          <w:tab w:val="left" w:pos="5812"/>
        </w:tabs>
        <w:ind w:left="5529" w:firstLine="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Республики Казахстан</w:t>
      </w:r>
    </w:p>
    <w:p w:rsidR="00C62AB6" w:rsidRDefault="000530A3">
      <w:pPr>
        <w:ind w:left="4830" w:firstLine="708"/>
        <w:jc w:val="center"/>
        <w:rPr>
          <w:sz w:val="28"/>
        </w:rPr>
      </w:pPr>
      <w:r w:rsidRPr="000C3154">
        <w:rPr>
          <w:sz w:val="28"/>
        </w:rPr>
        <w:t>от _____ года № ___</w:t>
      </w:r>
    </w:p>
    <w:p w:rsidR="00C62AB6" w:rsidRDefault="00C62AB6">
      <w:pPr>
        <w:pStyle w:val="pr"/>
        <w:shd w:val="clear" w:color="auto" w:fill="FFFFFF"/>
        <w:jc w:val="center"/>
        <w:textAlignment w:val="baseline"/>
        <w:rPr>
          <w:rStyle w:val="s0"/>
          <w:sz w:val="28"/>
          <w:szCs w:val="28"/>
        </w:rPr>
      </w:pPr>
    </w:p>
    <w:p w:rsidR="00C62AB6" w:rsidRDefault="000530A3">
      <w:pPr>
        <w:pStyle w:val="pr"/>
        <w:shd w:val="clear" w:color="auto" w:fill="FFFFFF"/>
        <w:ind w:left="5529"/>
        <w:jc w:val="center"/>
        <w:textAlignment w:val="baseline"/>
        <w:rPr>
          <w:rFonts w:eastAsia="Times New Roman"/>
          <w:sz w:val="28"/>
          <w:szCs w:val="28"/>
        </w:rPr>
      </w:pPr>
      <w:r w:rsidRPr="008E18CB">
        <w:rPr>
          <w:rStyle w:val="s0"/>
          <w:sz w:val="28"/>
          <w:szCs w:val="28"/>
        </w:rPr>
        <w:t>Приложение</w:t>
      </w:r>
    </w:p>
    <w:p w:rsidR="00C62AB6" w:rsidRDefault="000530A3">
      <w:pPr>
        <w:pStyle w:val="pr"/>
        <w:shd w:val="clear" w:color="auto" w:fill="FFFFFF"/>
        <w:ind w:left="5529"/>
        <w:jc w:val="center"/>
        <w:textAlignment w:val="baseline"/>
        <w:rPr>
          <w:sz w:val="28"/>
          <w:szCs w:val="28"/>
        </w:rPr>
      </w:pPr>
      <w:r w:rsidRPr="008E18CB">
        <w:rPr>
          <w:rStyle w:val="s0"/>
          <w:sz w:val="28"/>
          <w:szCs w:val="28"/>
        </w:rPr>
        <w:t>к </w:t>
      </w:r>
      <w:hyperlink r:id="rId9" w:anchor="sub_id=100" w:tooltip="Постановление Правительства Республики Казахстан от 6 октября 2017 года № 624 " w:history="1">
        <w:r w:rsidRPr="008E18CB">
          <w:rPr>
            <w:rStyle w:val="a3"/>
            <w:sz w:val="28"/>
            <w:szCs w:val="28"/>
          </w:rPr>
          <w:t>Положению</w:t>
        </w:r>
      </w:hyperlink>
      <w:r w:rsidRPr="008E18CB">
        <w:rPr>
          <w:rStyle w:val="s0"/>
          <w:sz w:val="28"/>
          <w:szCs w:val="28"/>
        </w:rPr>
        <w:t> о специальной</w:t>
      </w:r>
    </w:p>
    <w:p w:rsidR="00C62AB6" w:rsidRDefault="000530A3">
      <w:pPr>
        <w:pStyle w:val="pr"/>
        <w:shd w:val="clear" w:color="auto" w:fill="FFFFFF"/>
        <w:ind w:left="5529"/>
        <w:jc w:val="center"/>
        <w:textAlignment w:val="baseline"/>
        <w:rPr>
          <w:sz w:val="28"/>
          <w:szCs w:val="28"/>
        </w:rPr>
      </w:pPr>
      <w:r w:rsidRPr="008E18CB">
        <w:rPr>
          <w:rStyle w:val="s0"/>
          <w:sz w:val="28"/>
          <w:szCs w:val="28"/>
        </w:rPr>
        <w:t>экономической зоне</w:t>
      </w:r>
    </w:p>
    <w:p w:rsidR="00C62AB6" w:rsidRDefault="00B01B31">
      <w:pPr>
        <w:pStyle w:val="pr"/>
        <w:shd w:val="clear" w:color="auto" w:fill="FFFFFF"/>
        <w:ind w:left="5529"/>
        <w:jc w:val="center"/>
        <w:textAlignment w:val="baseline"/>
        <w:rPr>
          <w:sz w:val="28"/>
          <w:szCs w:val="28"/>
        </w:rPr>
      </w:pPr>
      <w:r>
        <w:rPr>
          <w:rStyle w:val="s0"/>
          <w:sz w:val="28"/>
          <w:szCs w:val="28"/>
        </w:rPr>
        <w:t>«Сарыар</w:t>
      </w:r>
      <w:r>
        <w:rPr>
          <w:rStyle w:val="s0"/>
          <w:sz w:val="28"/>
          <w:szCs w:val="28"/>
          <w:lang w:val="kk-KZ"/>
        </w:rPr>
        <w:t>қа</w:t>
      </w:r>
      <w:bookmarkStart w:id="0" w:name="_GoBack"/>
      <w:bookmarkEnd w:id="0"/>
      <w:r w:rsidR="000530A3" w:rsidRPr="008E18CB">
        <w:rPr>
          <w:rStyle w:val="s0"/>
          <w:sz w:val="28"/>
          <w:szCs w:val="28"/>
        </w:rPr>
        <w:t>»</w:t>
      </w:r>
    </w:p>
    <w:p w:rsidR="00C62AB6" w:rsidRDefault="00C62AB6">
      <w:pPr>
        <w:pStyle w:val="pr"/>
        <w:rPr>
          <w:rStyle w:val="s0"/>
          <w:sz w:val="28"/>
          <w:szCs w:val="28"/>
        </w:rPr>
      </w:pPr>
    </w:p>
    <w:p w:rsidR="00C62AB6" w:rsidRDefault="000530A3">
      <w:pPr>
        <w:pStyle w:val="pc"/>
        <w:rPr>
          <w:rStyle w:val="s1"/>
          <w:sz w:val="28"/>
          <w:szCs w:val="28"/>
        </w:rPr>
      </w:pPr>
      <w:r w:rsidRPr="008E18CB">
        <w:rPr>
          <w:rStyle w:val="s1"/>
          <w:sz w:val="28"/>
          <w:szCs w:val="28"/>
        </w:rPr>
        <w:t>План территории специальной экономической зоны «</w:t>
      </w:r>
      <w:proofErr w:type="spellStart"/>
      <w:r w:rsidR="00AF0C6F">
        <w:rPr>
          <w:rStyle w:val="s1"/>
          <w:sz w:val="28"/>
          <w:szCs w:val="28"/>
        </w:rPr>
        <w:t>Сарыар</w:t>
      </w:r>
      <w:proofErr w:type="spellEnd"/>
      <w:r w:rsidR="00AF0C6F">
        <w:rPr>
          <w:rStyle w:val="s1"/>
          <w:sz w:val="28"/>
          <w:szCs w:val="28"/>
          <w:lang w:val="kk-KZ"/>
        </w:rPr>
        <w:t>қа</w:t>
      </w:r>
      <w:r w:rsidRPr="008E18CB">
        <w:rPr>
          <w:rStyle w:val="s1"/>
          <w:sz w:val="28"/>
          <w:szCs w:val="28"/>
        </w:rPr>
        <w:t>»</w:t>
      </w:r>
    </w:p>
    <w:p w:rsidR="00C62AB6" w:rsidRPr="00B3379F" w:rsidRDefault="00C62AB6">
      <w:pPr>
        <w:pStyle w:val="pc"/>
        <w:rPr>
          <w:rStyle w:val="s1"/>
          <w:sz w:val="20"/>
          <w:szCs w:val="28"/>
        </w:rPr>
      </w:pPr>
    </w:p>
    <w:p w:rsidR="00E370FA" w:rsidRPr="00AF0C6F" w:rsidRDefault="00AF0C6F" w:rsidP="00E370FA">
      <w:pPr>
        <w:pStyle w:val="pc"/>
        <w:rPr>
          <w:rStyle w:val="s1"/>
          <w:sz w:val="28"/>
          <w:szCs w:val="28"/>
        </w:rPr>
      </w:pPr>
      <w:r>
        <w:rPr>
          <w:noProof/>
          <w:lang w:val="en-US" w:eastAsia="en-US"/>
        </w:rPr>
        <w:drawing>
          <wp:inline distT="0" distB="0" distL="0" distR="0" wp14:anchorId="3415E5CD" wp14:editId="471DAD82">
            <wp:extent cx="2971800" cy="4991459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61173"/>
                    <a:stretch/>
                  </pic:blipFill>
                  <pic:spPr bwMode="auto">
                    <a:xfrm>
                      <a:off x="0" y="0"/>
                      <a:ext cx="3030451" cy="50899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370FA" w:rsidRPr="00B3379F" w:rsidRDefault="00E370FA" w:rsidP="00E370FA">
      <w:pPr>
        <w:pStyle w:val="pc"/>
        <w:rPr>
          <w:sz w:val="20"/>
          <w:szCs w:val="28"/>
        </w:rPr>
      </w:pPr>
    </w:p>
    <w:tbl>
      <w:tblPr>
        <w:tblpPr w:leftFromText="180" w:rightFromText="180" w:vertAnchor="text" w:horzAnchor="margin" w:tblpXSpec="right" w:tblpY="98"/>
        <w:tblW w:w="0" w:type="auto"/>
        <w:tblCellSpacing w:w="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62"/>
        <w:gridCol w:w="3954"/>
        <w:gridCol w:w="3901"/>
      </w:tblGrid>
      <w:tr w:rsidR="00837030" w:rsidTr="00837030">
        <w:trPr>
          <w:trHeight w:val="30"/>
          <w:tblCellSpacing w:w="0" w:type="dxa"/>
        </w:trPr>
        <w:tc>
          <w:tcPr>
            <w:tcW w:w="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379F" w:rsidRDefault="00837030" w:rsidP="00B3379F">
            <w:pPr>
              <w:spacing w:after="20"/>
              <w:ind w:left="20"/>
              <w:jc w:val="center"/>
              <w:rPr>
                <w:b/>
                <w:color w:val="000000"/>
                <w:sz w:val="28"/>
                <w:szCs w:val="28"/>
              </w:rPr>
            </w:pPr>
            <w:r w:rsidRPr="00102504">
              <w:rPr>
                <w:b/>
                <w:color w:val="000000"/>
                <w:sz w:val="28"/>
                <w:szCs w:val="28"/>
              </w:rPr>
              <w:t>№</w:t>
            </w:r>
          </w:p>
          <w:p w:rsidR="00837030" w:rsidRDefault="00837030" w:rsidP="00B3379F">
            <w:pPr>
              <w:spacing w:after="20"/>
              <w:ind w:left="20"/>
              <w:jc w:val="center"/>
              <w:rPr>
                <w:b/>
                <w:sz w:val="28"/>
                <w:szCs w:val="28"/>
              </w:rPr>
            </w:pPr>
            <w:r w:rsidRPr="00102504">
              <w:rPr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7030" w:rsidRDefault="00837030" w:rsidP="00837030">
            <w:pPr>
              <w:spacing w:after="20"/>
              <w:ind w:left="20"/>
              <w:jc w:val="center"/>
              <w:rPr>
                <w:b/>
                <w:sz w:val="28"/>
                <w:szCs w:val="28"/>
              </w:rPr>
            </w:pPr>
            <w:r w:rsidRPr="00102504">
              <w:rPr>
                <w:b/>
                <w:color w:val="000000"/>
                <w:sz w:val="28"/>
                <w:szCs w:val="28"/>
              </w:rPr>
              <w:t>Наименование зон:</w:t>
            </w:r>
          </w:p>
        </w:tc>
        <w:tc>
          <w:tcPr>
            <w:tcW w:w="3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7030" w:rsidRDefault="00837030" w:rsidP="00837030">
            <w:pPr>
              <w:spacing w:after="20"/>
              <w:ind w:left="20"/>
              <w:jc w:val="center"/>
              <w:rPr>
                <w:b/>
                <w:sz w:val="28"/>
                <w:szCs w:val="28"/>
              </w:rPr>
            </w:pPr>
            <w:r w:rsidRPr="00102504">
              <w:rPr>
                <w:b/>
                <w:color w:val="000000"/>
                <w:sz w:val="28"/>
                <w:szCs w:val="28"/>
              </w:rPr>
              <w:t>Площадь, г</w:t>
            </w:r>
            <w:r>
              <w:rPr>
                <w:b/>
                <w:color w:val="000000"/>
                <w:sz w:val="28"/>
                <w:szCs w:val="28"/>
              </w:rPr>
              <w:t>ектар</w:t>
            </w:r>
          </w:p>
        </w:tc>
      </w:tr>
      <w:tr w:rsidR="00837030" w:rsidTr="00837030">
        <w:trPr>
          <w:trHeight w:val="30"/>
          <w:tblCellSpacing w:w="0" w:type="dxa"/>
        </w:trPr>
        <w:tc>
          <w:tcPr>
            <w:tcW w:w="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7030" w:rsidRDefault="00837030" w:rsidP="00B3379F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102504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7030" w:rsidRPr="00AF0C6F" w:rsidRDefault="00837030" w:rsidP="00837030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СЭЗ «Сарыарқа»</w:t>
            </w:r>
          </w:p>
        </w:tc>
        <w:tc>
          <w:tcPr>
            <w:tcW w:w="3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7030" w:rsidRPr="00837030" w:rsidRDefault="00837030" w:rsidP="00837030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880,4</w:t>
            </w:r>
          </w:p>
        </w:tc>
      </w:tr>
      <w:tr w:rsidR="00837030" w:rsidTr="00837030">
        <w:trPr>
          <w:trHeight w:val="30"/>
          <w:tblCellSpacing w:w="0" w:type="dxa"/>
        </w:trPr>
        <w:tc>
          <w:tcPr>
            <w:tcW w:w="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7030" w:rsidRDefault="00837030" w:rsidP="00B3379F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102504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7030" w:rsidRPr="00211CE9" w:rsidRDefault="00211CE9" w:rsidP="00837030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Субзона</w:t>
            </w:r>
          </w:p>
        </w:tc>
        <w:tc>
          <w:tcPr>
            <w:tcW w:w="3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7030" w:rsidRPr="00837030" w:rsidRDefault="00837030" w:rsidP="00837030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60,11</w:t>
            </w:r>
          </w:p>
        </w:tc>
      </w:tr>
      <w:tr w:rsidR="00837030" w:rsidTr="00837030">
        <w:trPr>
          <w:trHeight w:val="109"/>
          <w:tblCellSpacing w:w="0" w:type="dxa"/>
        </w:trPr>
        <w:tc>
          <w:tcPr>
            <w:tcW w:w="86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37030" w:rsidRDefault="00837030" w:rsidP="008370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7030" w:rsidRDefault="00837030" w:rsidP="00837030">
            <w:pPr>
              <w:spacing w:after="20"/>
              <w:ind w:left="20"/>
              <w:jc w:val="center"/>
              <w:rPr>
                <w:sz w:val="28"/>
                <w:szCs w:val="28"/>
              </w:rPr>
            </w:pPr>
            <w:r w:rsidRPr="00102504">
              <w:rPr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3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37030" w:rsidRPr="00837030" w:rsidRDefault="00837030" w:rsidP="00837030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>
              <w:rPr>
                <w:color w:val="000000"/>
                <w:sz w:val="28"/>
                <w:szCs w:val="28"/>
                <w:lang w:val="kk-KZ"/>
              </w:rPr>
              <w:t>940,51</w:t>
            </w:r>
          </w:p>
        </w:tc>
      </w:tr>
    </w:tbl>
    <w:p w:rsidR="00E370FA" w:rsidRDefault="00E370FA" w:rsidP="00E370FA">
      <w:pPr>
        <w:pStyle w:val="pj"/>
        <w:rPr>
          <w:sz w:val="28"/>
          <w:szCs w:val="28"/>
        </w:rPr>
      </w:pPr>
      <w:r w:rsidRPr="008E18CB">
        <w:rPr>
          <w:rStyle w:val="s0"/>
          <w:sz w:val="28"/>
          <w:szCs w:val="28"/>
        </w:rPr>
        <w:t>  </w:t>
      </w:r>
    </w:p>
    <w:p w:rsidR="00C62AB6" w:rsidRDefault="00C62AB6">
      <w:pPr>
        <w:pStyle w:val="pc"/>
        <w:rPr>
          <w:rStyle w:val="s1"/>
          <w:sz w:val="28"/>
          <w:szCs w:val="28"/>
        </w:rPr>
      </w:pPr>
    </w:p>
    <w:p w:rsidR="00C62AB6" w:rsidRDefault="00C62AB6">
      <w:pPr>
        <w:pStyle w:val="pc"/>
        <w:rPr>
          <w:sz w:val="28"/>
          <w:szCs w:val="28"/>
        </w:rPr>
      </w:pPr>
    </w:p>
    <w:p w:rsidR="00C62AB6" w:rsidRDefault="000530A3">
      <w:pPr>
        <w:pStyle w:val="pj"/>
        <w:rPr>
          <w:sz w:val="28"/>
          <w:szCs w:val="28"/>
        </w:rPr>
      </w:pPr>
      <w:r w:rsidRPr="008E18CB">
        <w:rPr>
          <w:rStyle w:val="s0"/>
          <w:sz w:val="28"/>
          <w:szCs w:val="28"/>
        </w:rPr>
        <w:t>  </w:t>
      </w:r>
    </w:p>
    <w:sectPr w:rsidR="00C62AB6" w:rsidSect="00EF7526">
      <w:headerReference w:type="even" r:id="rId11"/>
      <w:headerReference w:type="default" r:id="rId12"/>
      <w:headerReference w:type="first" r:id="rId13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07A" w:rsidRDefault="0086507A">
      <w:r>
        <w:separator/>
      </w:r>
    </w:p>
  </w:endnote>
  <w:endnote w:type="continuationSeparator" w:id="0">
    <w:p w:rsidR="0086507A" w:rsidRDefault="00865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07A" w:rsidRDefault="0086507A">
      <w:r>
        <w:separator/>
      </w:r>
    </w:p>
  </w:footnote>
  <w:footnote w:type="continuationSeparator" w:id="0">
    <w:p w:rsidR="0086507A" w:rsidRDefault="008650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AB6" w:rsidRDefault="0086507A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65.3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2871325"/>
      <w:docPartObj>
        <w:docPartGallery w:val="Page Numbers (Top of Page)"/>
        <w:docPartUnique/>
      </w:docPartObj>
    </w:sdtPr>
    <w:sdtEndPr/>
    <w:sdtContent>
      <w:p w:rsidR="00C62AB6" w:rsidRDefault="0086507A">
        <w:pPr>
          <w:pStyle w:val="a5"/>
          <w:jc w:val="center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65.3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МБМ 650404601"/>
              <w10:wrap anchorx="margin" anchory="margin"/>
            </v:shape>
          </w:pict>
        </w:r>
        <w:r w:rsidR="000530A3">
          <w:fldChar w:fldCharType="begin"/>
        </w:r>
        <w:r w:rsidR="000530A3">
          <w:instrText>PAGE   \* MERGEFORMAT</w:instrText>
        </w:r>
        <w:r w:rsidR="000530A3">
          <w:fldChar w:fldCharType="separate"/>
        </w:r>
        <w:r w:rsidR="00B3379F">
          <w:rPr>
            <w:noProof/>
          </w:rPr>
          <w:t>2</w:t>
        </w:r>
        <w:r w:rsidR="000530A3">
          <w:fldChar w:fldCharType="end"/>
        </w:r>
      </w:p>
    </w:sdtContent>
  </w:sdt>
  <w:p w:rsidR="00C62AB6" w:rsidRDefault="00C62AB6">
    <w:pPr>
      <w:pStyle w:val="a5"/>
      <w:spacing w:after="100"/>
      <w:jc w:val="right"/>
      <w:rPr>
        <w:rFonts w:ascii="Arial" w:hAnsi="Arial" w:cs="Arial"/>
        <w:color w:val="808080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AB6" w:rsidRDefault="0086507A"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65.3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МБМ 6504046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33CB6"/>
    <w:multiLevelType w:val="multilevel"/>
    <w:tmpl w:val="9EA6B5C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DF16AFD"/>
    <w:multiLevelType w:val="multilevel"/>
    <w:tmpl w:val="813A31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AB6"/>
    <w:rsid w:val="000530A3"/>
    <w:rsid w:val="001D3143"/>
    <w:rsid w:val="00211CE9"/>
    <w:rsid w:val="002B41BE"/>
    <w:rsid w:val="002C4E46"/>
    <w:rsid w:val="00424F9D"/>
    <w:rsid w:val="00643CA0"/>
    <w:rsid w:val="00837030"/>
    <w:rsid w:val="0086507A"/>
    <w:rsid w:val="008A63A7"/>
    <w:rsid w:val="00AF0C6F"/>
    <w:rsid w:val="00B01B31"/>
    <w:rsid w:val="00B3379F"/>
    <w:rsid w:val="00BB7FCC"/>
    <w:rsid w:val="00C0196F"/>
    <w:rsid w:val="00C62AB6"/>
    <w:rsid w:val="00E370FA"/>
    <w:rsid w:val="00E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0580C15F"/>
  <w15:docId w15:val="{2F72DA02-F59E-4543-9C34-16954DBE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41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70619B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5410"/>
    <w:rPr>
      <w:rFonts w:ascii="Times New Roman" w:hAnsi="Times New Roman" w:cs="Times New Roman" w:hint="default"/>
      <w:color w:val="333399"/>
      <w:u w:val="single"/>
    </w:rPr>
  </w:style>
  <w:style w:type="paragraph" w:styleId="a4">
    <w:name w:val="Normal (Web)"/>
    <w:basedOn w:val="a"/>
    <w:uiPriority w:val="99"/>
    <w:semiHidden/>
    <w:unhideWhenUsed/>
    <w:rsid w:val="00F25410"/>
    <w:rPr>
      <w:color w:val="000000"/>
    </w:rPr>
  </w:style>
  <w:style w:type="paragraph" w:customStyle="1" w:styleId="pr">
    <w:name w:val="pr"/>
    <w:basedOn w:val="a"/>
    <w:qFormat/>
    <w:rsid w:val="00F25410"/>
    <w:pPr>
      <w:jc w:val="right"/>
    </w:pPr>
    <w:rPr>
      <w:color w:val="000000"/>
    </w:rPr>
  </w:style>
  <w:style w:type="paragraph" w:customStyle="1" w:styleId="pj">
    <w:name w:val="pj"/>
    <w:basedOn w:val="a"/>
    <w:qFormat/>
    <w:rsid w:val="00F25410"/>
    <w:pPr>
      <w:ind w:firstLine="400"/>
      <w:jc w:val="both"/>
    </w:pPr>
    <w:rPr>
      <w:color w:val="000000"/>
    </w:rPr>
  </w:style>
  <w:style w:type="paragraph" w:customStyle="1" w:styleId="pc">
    <w:name w:val="pc"/>
    <w:basedOn w:val="a"/>
    <w:qFormat/>
    <w:rsid w:val="00F25410"/>
    <w:pPr>
      <w:jc w:val="center"/>
    </w:pPr>
    <w:rPr>
      <w:color w:val="000000"/>
    </w:rPr>
  </w:style>
  <w:style w:type="character" w:customStyle="1" w:styleId="s1">
    <w:name w:val="s1"/>
    <w:basedOn w:val="a0"/>
    <w:rsid w:val="00F25410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sid w:val="00F2541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5">
    <w:name w:val="header"/>
    <w:basedOn w:val="a"/>
    <w:link w:val="a6"/>
    <w:uiPriority w:val="99"/>
    <w:unhideWhenUsed/>
    <w:qFormat/>
    <w:rsid w:val="00F254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5410"/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F25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254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2541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061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footer"/>
    <w:basedOn w:val="a"/>
    <w:link w:val="ab"/>
    <w:uiPriority w:val="99"/>
    <w:unhideWhenUsed/>
    <w:rsid w:val="000F417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F4175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198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hyperlink" Target="https://online.zakon.kz/Document/?doc_id=3921050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1337</CharactersWithSpaces>
  <SharedDoc>false</SharedDoc>
  <HyperlinksChanged>false</HyperlinksChanged>
  <AppVersion>14.0000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2022-09-16T08:49:00Z</dcterms:created>
  <dc:creator>01</dc:creator>
  <lastModifiedBy>Гульнаурыз Дәулетова</lastModifiedBy>
  <dcterms:modified xsi:type="dcterms:W3CDTF">2023-04-05T05:13:00Z</dcterms:modified>
  <revision>15</revision>
</coreProperties>
</file>

<file path=customXml/itemProps1.xml><?xml version="1.0" encoding="utf-8"?>
<ds:datastoreItem xmlns:ds="http://schemas.openxmlformats.org/officeDocument/2006/customXml" ds:itemID="{0CE950D8-2D4C-4080-9C04-26BBD21187B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138434FF-EA1E-419B-8F14-6EF7FC69D3E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User</cp:lastModifiedBy>
  <cp:revision>4</cp:revision>
  <dcterms:created xsi:type="dcterms:W3CDTF">2022-09-16T08:49:00Z</dcterms:created>
  <dcterms:modified xsi:type="dcterms:W3CDTF">2024-01-23T09:40:00Z</dcterms:modified>
</cp:coreProperties>
</file>